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A4A5A" w14:textId="7ACBD28C" w:rsidR="009332DB" w:rsidRPr="00DC207B" w:rsidRDefault="00CE71CC" w:rsidP="009332D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</w:t>
      </w:r>
      <w:r w:rsidR="00767A5D">
        <w:rPr>
          <w:b/>
          <w:sz w:val="24"/>
          <w:szCs w:val="24"/>
        </w:rPr>
        <w:t>4</w:t>
      </w:r>
      <w:r w:rsidR="009332DB">
        <w:rPr>
          <w:b/>
          <w:sz w:val="24"/>
          <w:szCs w:val="24"/>
        </w:rPr>
        <w:t>-</w:t>
      </w:r>
      <w:r w:rsidR="009332DB">
        <w:rPr>
          <w:rFonts w:hint="eastAsia"/>
          <w:b/>
          <w:sz w:val="24"/>
          <w:szCs w:val="24"/>
          <w:lang w:eastAsia="ko-KR"/>
        </w:rPr>
        <w:t>e</w:t>
      </w:r>
      <w:r w:rsidR="009332DB" w:rsidRPr="008739E6">
        <w:rPr>
          <w:rFonts w:hint="eastAsia"/>
          <w:b/>
          <w:sz w:val="24"/>
          <w:szCs w:val="24"/>
          <w:lang w:eastAsia="ko-KR"/>
        </w:rPr>
        <w:tab/>
      </w:r>
      <w:r w:rsidR="00DC207B" w:rsidRPr="00DC207B">
        <w:rPr>
          <w:b/>
          <w:sz w:val="24"/>
          <w:szCs w:val="24"/>
          <w:lang w:eastAsia="ko-KR"/>
        </w:rPr>
        <w:t>R1-2101239</w:t>
      </w:r>
    </w:p>
    <w:bookmarkEnd w:id="0"/>
    <w:bookmarkEnd w:id="1"/>
    <w:p w14:paraId="0679507C" w14:textId="7707587E" w:rsidR="000C76CE" w:rsidRPr="00DA38C8" w:rsidRDefault="009332DB" w:rsidP="009332DB">
      <w:pPr>
        <w:pStyle w:val="CRCoverPage"/>
        <w:outlineLvl w:val="0"/>
        <w:rPr>
          <w:b/>
          <w:noProof/>
          <w:sz w:val="24"/>
        </w:rPr>
      </w:pPr>
      <w:r w:rsidRPr="008739E6">
        <w:rPr>
          <w:b/>
          <w:bCs/>
          <w:noProof/>
          <w:sz w:val="24"/>
          <w:szCs w:val="24"/>
        </w:rPr>
        <w:t xml:space="preserve">e-Meeting, </w:t>
      </w:r>
      <w:r w:rsidR="00767A5D">
        <w:rPr>
          <w:b/>
          <w:bCs/>
          <w:noProof/>
          <w:sz w:val="24"/>
          <w:szCs w:val="24"/>
        </w:rPr>
        <w:t>January</w:t>
      </w:r>
      <w:r w:rsidRPr="008739E6">
        <w:rPr>
          <w:b/>
          <w:bCs/>
          <w:noProof/>
          <w:sz w:val="24"/>
          <w:szCs w:val="24"/>
        </w:rPr>
        <w:t xml:space="preserve"> </w:t>
      </w:r>
      <w:r w:rsidR="00802867">
        <w:rPr>
          <w:b/>
          <w:bCs/>
          <w:noProof/>
          <w:sz w:val="24"/>
          <w:szCs w:val="24"/>
        </w:rPr>
        <w:t>2</w:t>
      </w:r>
      <w:r w:rsidR="00767A5D">
        <w:rPr>
          <w:b/>
          <w:bCs/>
          <w:noProof/>
          <w:sz w:val="24"/>
          <w:szCs w:val="24"/>
        </w:rPr>
        <w:t>5</w:t>
      </w:r>
      <w:r w:rsidRPr="00802867">
        <w:rPr>
          <w:b/>
          <w:bCs/>
          <w:noProof/>
          <w:sz w:val="24"/>
          <w:szCs w:val="24"/>
          <w:vertAlign w:val="superscript"/>
        </w:rPr>
        <w:t>th</w:t>
      </w:r>
      <w:r w:rsidRPr="008739E6">
        <w:rPr>
          <w:b/>
          <w:bCs/>
          <w:noProof/>
          <w:sz w:val="24"/>
          <w:szCs w:val="24"/>
        </w:rPr>
        <w:t xml:space="preserve"> – </w:t>
      </w:r>
      <w:r w:rsidR="00767A5D">
        <w:rPr>
          <w:b/>
          <w:bCs/>
          <w:noProof/>
          <w:sz w:val="24"/>
          <w:szCs w:val="24"/>
        </w:rPr>
        <w:t>February</w:t>
      </w:r>
      <w:r w:rsidR="00802867">
        <w:rPr>
          <w:b/>
          <w:bCs/>
          <w:noProof/>
          <w:sz w:val="24"/>
          <w:szCs w:val="24"/>
        </w:rPr>
        <w:t xml:space="preserve"> </w:t>
      </w:r>
      <w:r w:rsidR="00767A5D">
        <w:rPr>
          <w:b/>
          <w:bCs/>
          <w:noProof/>
          <w:sz w:val="24"/>
          <w:szCs w:val="24"/>
        </w:rPr>
        <w:t>5</w:t>
      </w:r>
      <w:r w:rsidRPr="00802867">
        <w:rPr>
          <w:b/>
          <w:bCs/>
          <w:noProof/>
          <w:sz w:val="24"/>
          <w:szCs w:val="24"/>
          <w:vertAlign w:val="superscript"/>
        </w:rPr>
        <w:t>th</w:t>
      </w:r>
      <w:r w:rsidR="00767A5D">
        <w:rPr>
          <w:b/>
          <w:bCs/>
          <w:noProof/>
          <w:sz w:val="24"/>
          <w:szCs w:val="24"/>
        </w:rPr>
        <w:t>, 2021</w:t>
      </w:r>
    </w:p>
    <w:p w14:paraId="77115419" w14:textId="77777777" w:rsidR="00154194" w:rsidRPr="00A72553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14:paraId="6ED445FB" w14:textId="541CA787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CE71CC">
        <w:rPr>
          <w:rFonts w:ascii="Arial" w:hAnsi="Arial" w:cs="Arial"/>
          <w:sz w:val="22"/>
        </w:rPr>
        <w:t>8.13.3</w:t>
      </w:r>
    </w:p>
    <w:p w14:paraId="608D949C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328B0A33" w14:textId="5B350466" w:rsidR="006C551E" w:rsidRPr="001D2F42" w:rsidRDefault="006C551E" w:rsidP="007B2BF0">
      <w:pPr>
        <w:ind w:firstLineChars="0" w:firstLine="0"/>
        <w:jc w:val="left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802867">
        <w:rPr>
          <w:rFonts w:ascii="Arial" w:hAnsi="Arial" w:cs="Arial"/>
          <w:sz w:val="22"/>
          <w:lang w:eastAsia="zh-CN"/>
        </w:rPr>
        <w:t>On e</w:t>
      </w:r>
      <w:r w:rsidR="00CE71CC">
        <w:rPr>
          <w:rFonts w:ascii="Arial" w:hAnsi="Arial" w:cs="Arial"/>
          <w:sz w:val="22"/>
          <w:lang w:eastAsia="zh-CN"/>
        </w:rPr>
        <w:t xml:space="preserve">fficient activation/deactivation mechanism for </w:t>
      </w:r>
      <w:proofErr w:type="spellStart"/>
      <w:r w:rsidR="00CE71CC">
        <w:rPr>
          <w:rFonts w:ascii="Arial" w:hAnsi="Arial" w:cs="Arial"/>
          <w:sz w:val="22"/>
          <w:lang w:eastAsia="zh-CN"/>
        </w:rPr>
        <w:t>SCells</w:t>
      </w:r>
      <w:proofErr w:type="spellEnd"/>
    </w:p>
    <w:p w14:paraId="1B132517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14:paraId="00CEBD65" w14:textId="341C2D38" w:rsidR="00013AA5" w:rsidRPr="00013AA5" w:rsidRDefault="00F47755" w:rsidP="00013AA5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FF0F903" w14:textId="45C44DF2" w:rsidR="00013AA5" w:rsidRDefault="00261A6B" w:rsidP="00D26C03">
      <w:pPr>
        <w:spacing w:before="0" w:after="0"/>
        <w:ind w:firstLineChars="0" w:firstLine="0"/>
      </w:pPr>
      <w:r>
        <w:t>In RAN1#10</w:t>
      </w:r>
      <w:r w:rsidR="00767A5D">
        <w:t>3</w:t>
      </w:r>
      <w:r>
        <w:t>-e meeting</w:t>
      </w:r>
      <w:r w:rsidR="004F5990">
        <w:t xml:space="preserve"> [1]</w:t>
      </w:r>
      <w:r>
        <w:t xml:space="preserve">, followings are agreed for efficient activation/deactivation mechanism of </w:t>
      </w:r>
      <w:proofErr w:type="spellStart"/>
      <w:r>
        <w:t>SCells</w:t>
      </w:r>
      <w:proofErr w:type="spellEnd"/>
      <w:r>
        <w:t xml:space="preserve">. </w:t>
      </w:r>
    </w:p>
    <w:p w14:paraId="4D07E00A" w14:textId="7E0C5581" w:rsidR="00013AA5" w:rsidRDefault="00013AA5" w:rsidP="00D26C03">
      <w:pPr>
        <w:spacing w:before="0" w:after="0"/>
        <w:ind w:firstLineChars="0" w:firstLine="0"/>
      </w:pPr>
    </w:p>
    <w:p w14:paraId="5A97D8FC" w14:textId="77777777" w:rsidR="00E01481" w:rsidRPr="00136B57" w:rsidRDefault="00E01481" w:rsidP="00E01481">
      <w:pPr>
        <w:autoSpaceDE w:val="0"/>
        <w:autoSpaceDN w:val="0"/>
        <w:snapToGrid w:val="0"/>
        <w:spacing w:after="120"/>
        <w:ind w:firstLineChars="0" w:firstLine="0"/>
        <w:rPr>
          <w:sz w:val="24"/>
          <w:highlight w:val="green"/>
          <w:lang w:eastAsia="zh-CN"/>
        </w:rPr>
      </w:pPr>
      <w:r w:rsidRPr="00136B57">
        <w:rPr>
          <w:highlight w:val="green"/>
          <w:lang w:eastAsia="zh-CN"/>
        </w:rPr>
        <w:t>Agreements:</w:t>
      </w:r>
    </w:p>
    <w:p w14:paraId="0E6C1E7E" w14:textId="77777777" w:rsidR="00E01481" w:rsidRPr="004152B1" w:rsidRDefault="00E01481" w:rsidP="00E01481">
      <w:pPr>
        <w:autoSpaceDE w:val="0"/>
        <w:autoSpaceDN w:val="0"/>
        <w:snapToGrid w:val="0"/>
        <w:spacing w:after="120"/>
        <w:rPr>
          <w:lang w:eastAsia="zh-CN"/>
        </w:rPr>
      </w:pPr>
      <w:r w:rsidRPr="004152B1">
        <w:rPr>
          <w:lang w:eastAsia="zh-CN"/>
        </w:rPr>
        <w:t xml:space="preserve">As </w:t>
      </w:r>
      <w:r w:rsidRPr="004152B1">
        <w:rPr>
          <w:highlight w:val="darkYellow"/>
          <w:lang w:eastAsia="zh-CN"/>
        </w:rPr>
        <w:t>working assumption</w:t>
      </w:r>
      <w:r w:rsidRPr="004152B1">
        <w:rPr>
          <w:lang w:eastAsia="zh-CN"/>
        </w:rPr>
        <w:t xml:space="preserve">, with respect to efficient </w:t>
      </w:r>
      <w:proofErr w:type="spellStart"/>
      <w:r w:rsidRPr="004152B1">
        <w:rPr>
          <w:lang w:eastAsia="zh-CN"/>
        </w:rPr>
        <w:t>SCell</w:t>
      </w:r>
      <w:proofErr w:type="spellEnd"/>
      <w:r w:rsidRPr="004152B1">
        <w:rPr>
          <w:lang w:eastAsia="zh-CN"/>
        </w:rPr>
        <w:t xml:space="preserve"> activation, reuse existing Rel-15/16 TRS structure for temporary RS</w:t>
      </w:r>
    </w:p>
    <w:p w14:paraId="64DA88F6" w14:textId="77777777" w:rsidR="00E01481" w:rsidRPr="004152B1" w:rsidRDefault="00E01481" w:rsidP="00661E9C">
      <w:pPr>
        <w:numPr>
          <w:ilvl w:val="0"/>
          <w:numId w:val="9"/>
        </w:numPr>
        <w:autoSpaceDE w:val="0"/>
        <w:autoSpaceDN w:val="0"/>
        <w:snapToGrid w:val="0"/>
        <w:spacing w:before="0" w:after="120" w:line="240" w:lineRule="auto"/>
        <w:ind w:firstLineChars="0"/>
        <w:rPr>
          <w:lang w:eastAsia="zh-CN"/>
        </w:rPr>
      </w:pPr>
      <w:r w:rsidRPr="004152B1">
        <w:rPr>
          <w:lang w:eastAsia="zh-CN"/>
        </w:rPr>
        <w:t xml:space="preserve">FFS: how many burst/symbols are required for both AGC settling and Time/Frequency tracking for different cases, e.g. FR1 and FR2, known and unknown </w:t>
      </w:r>
      <w:proofErr w:type="spellStart"/>
      <w:r w:rsidRPr="004152B1">
        <w:rPr>
          <w:lang w:eastAsia="zh-CN"/>
        </w:rPr>
        <w:t>SCell</w:t>
      </w:r>
      <w:proofErr w:type="spellEnd"/>
    </w:p>
    <w:p w14:paraId="2EC52042" w14:textId="77777777" w:rsidR="00E01481" w:rsidRPr="004152B1" w:rsidRDefault="00E01481" w:rsidP="00661E9C">
      <w:pPr>
        <w:numPr>
          <w:ilvl w:val="1"/>
          <w:numId w:val="9"/>
        </w:numPr>
        <w:autoSpaceDE w:val="0"/>
        <w:autoSpaceDN w:val="0"/>
        <w:snapToGrid w:val="0"/>
        <w:spacing w:before="0" w:after="120" w:line="240" w:lineRule="auto"/>
        <w:ind w:firstLineChars="0"/>
        <w:rPr>
          <w:lang w:eastAsia="zh-CN"/>
        </w:rPr>
      </w:pPr>
      <w:r w:rsidRPr="004152B1">
        <w:rPr>
          <w:lang w:eastAsia="zh-CN"/>
        </w:rPr>
        <w:t>A burst of temporary RS is notated as in S5.1.6.1.1 of TS 38.214</w:t>
      </w:r>
    </w:p>
    <w:p w14:paraId="5B73441D" w14:textId="77777777" w:rsidR="00E01481" w:rsidRPr="004152B1" w:rsidRDefault="00E01481" w:rsidP="00661E9C">
      <w:pPr>
        <w:numPr>
          <w:ilvl w:val="2"/>
          <w:numId w:val="9"/>
        </w:numPr>
        <w:autoSpaceDE w:val="0"/>
        <w:autoSpaceDN w:val="0"/>
        <w:snapToGrid w:val="0"/>
        <w:spacing w:before="0" w:after="120" w:line="240" w:lineRule="auto"/>
        <w:ind w:firstLineChars="0"/>
        <w:rPr>
          <w:lang w:eastAsia="zh-CN"/>
        </w:rPr>
      </w:pPr>
      <w:r w:rsidRPr="004152B1">
        <w:rPr>
          <w:lang w:eastAsia="zh-CN"/>
        </w:rPr>
        <w:t>“2-slot with four CSI-RSs resources (4 samples)” for FR1</w:t>
      </w:r>
    </w:p>
    <w:p w14:paraId="7008F8F4" w14:textId="77777777" w:rsidR="00E01481" w:rsidRPr="004152B1" w:rsidRDefault="00E01481" w:rsidP="00661E9C">
      <w:pPr>
        <w:numPr>
          <w:ilvl w:val="2"/>
          <w:numId w:val="9"/>
        </w:numPr>
        <w:autoSpaceDE w:val="0"/>
        <w:autoSpaceDN w:val="0"/>
        <w:snapToGrid w:val="0"/>
        <w:spacing w:before="0" w:after="120" w:line="240" w:lineRule="auto"/>
        <w:ind w:firstLineChars="0"/>
        <w:rPr>
          <w:lang w:eastAsia="zh-CN"/>
        </w:rPr>
      </w:pPr>
      <w:r w:rsidRPr="004152B1">
        <w:rPr>
          <w:lang w:eastAsia="zh-CN"/>
        </w:rPr>
        <w:t>either “1-slot with two CSI-RSs resources (2 samples)” or “2-slot with four CSI-RSs resources (4 samples)” for FR2</w:t>
      </w:r>
    </w:p>
    <w:p w14:paraId="2343A27A" w14:textId="77777777" w:rsidR="00E01481" w:rsidRPr="004152B1" w:rsidRDefault="00E01481" w:rsidP="00661E9C">
      <w:pPr>
        <w:numPr>
          <w:ilvl w:val="0"/>
          <w:numId w:val="9"/>
        </w:numPr>
        <w:autoSpaceDE w:val="0"/>
        <w:autoSpaceDN w:val="0"/>
        <w:snapToGrid w:val="0"/>
        <w:spacing w:before="0" w:after="120" w:line="240" w:lineRule="auto"/>
        <w:ind w:firstLineChars="0"/>
        <w:rPr>
          <w:lang w:eastAsia="zh-CN"/>
        </w:rPr>
      </w:pPr>
      <w:r w:rsidRPr="004152B1">
        <w:rPr>
          <w:lang w:eastAsia="zh-CN"/>
        </w:rPr>
        <w:t>The working assumption can be confirmed after RAN4 check. (A LS for such request is planned).</w:t>
      </w:r>
    </w:p>
    <w:p w14:paraId="74BCE348" w14:textId="77777777" w:rsidR="00E01481" w:rsidRDefault="00E01481" w:rsidP="00E01481">
      <w:pPr>
        <w:autoSpaceDE w:val="0"/>
        <w:autoSpaceDN w:val="0"/>
        <w:snapToGrid w:val="0"/>
        <w:spacing w:after="120"/>
        <w:ind w:firstLine="220"/>
        <w:rPr>
          <w:i/>
          <w:iCs/>
          <w:sz w:val="22"/>
          <w:szCs w:val="22"/>
          <w:lang w:eastAsia="zh-CN"/>
        </w:rPr>
      </w:pPr>
    </w:p>
    <w:p w14:paraId="0D682D82" w14:textId="77777777" w:rsidR="00E01481" w:rsidRPr="00F45F23" w:rsidRDefault="00E01481" w:rsidP="00E01481">
      <w:pPr>
        <w:ind w:firstLineChars="0" w:firstLine="0"/>
      </w:pPr>
      <w:r w:rsidRPr="00F45F23">
        <w:rPr>
          <w:highlight w:val="green"/>
        </w:rPr>
        <w:t>Agreements</w:t>
      </w:r>
      <w:r w:rsidRPr="00F45F23">
        <w:t>:</w:t>
      </w:r>
    </w:p>
    <w:p w14:paraId="70A67A83" w14:textId="77777777" w:rsidR="00E01481" w:rsidRPr="00F45F23" w:rsidRDefault="00E01481" w:rsidP="00E01481">
      <w:pPr>
        <w:autoSpaceDE w:val="0"/>
        <w:autoSpaceDN w:val="0"/>
        <w:snapToGrid w:val="0"/>
        <w:spacing w:after="120"/>
      </w:pPr>
      <w:r w:rsidRPr="00F45F23">
        <w:t xml:space="preserve">For efficient </w:t>
      </w:r>
      <w:proofErr w:type="spellStart"/>
      <w:r w:rsidRPr="00F45F23">
        <w:t>SCell</w:t>
      </w:r>
      <w:proofErr w:type="spellEnd"/>
      <w:r w:rsidRPr="00F45F23">
        <w:t xml:space="preserve"> activation, discuss and agree from the following alternatives at RAN1#104-e</w:t>
      </w:r>
    </w:p>
    <w:p w14:paraId="3DB6ECD3" w14:textId="77777777" w:rsidR="00E01481" w:rsidRPr="00F45F23" w:rsidRDefault="00E01481" w:rsidP="00661E9C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 xml:space="preserve">Alt 1:  the trigger of temporary RS is integrated into a single triggering signaling with the trigger of </w:t>
      </w:r>
      <w:proofErr w:type="spellStart"/>
      <w:r w:rsidRPr="00F45F23">
        <w:t>SCell</w:t>
      </w:r>
      <w:proofErr w:type="spellEnd"/>
      <w:r w:rsidRPr="00F45F23">
        <w:t xml:space="preserve"> activation transmitted on an activated cell.</w:t>
      </w:r>
    </w:p>
    <w:p w14:paraId="2DA83099" w14:textId="77777777" w:rsidR="00E01481" w:rsidRPr="00F45F23" w:rsidRDefault="00E01481" w:rsidP="00661E9C">
      <w:pPr>
        <w:numPr>
          <w:ilvl w:val="1"/>
          <w:numId w:val="10"/>
        </w:numPr>
        <w:autoSpaceDE w:val="0"/>
        <w:autoSpaceDN w:val="0"/>
        <w:snapToGrid w:val="0"/>
        <w:spacing w:before="0" w:after="120" w:line="240" w:lineRule="auto"/>
        <w:ind w:left="1035" w:firstLineChars="0"/>
        <w:rPr>
          <w:rFonts w:ascii="SimSun" w:eastAsia="SimSun" w:hAnsi="SimSun" w:cs="Calibri"/>
          <w:sz w:val="24"/>
        </w:rPr>
      </w:pPr>
      <w:r w:rsidRPr="00F45F23">
        <w:t>FFS detailed design of this integrated triggering signaling.</w:t>
      </w:r>
    </w:p>
    <w:p w14:paraId="285D1E2C" w14:textId="77777777" w:rsidR="00E01481" w:rsidRPr="00F45F23" w:rsidRDefault="00E01481" w:rsidP="00661E9C">
      <w:pPr>
        <w:numPr>
          <w:ilvl w:val="1"/>
          <w:numId w:val="10"/>
        </w:numPr>
        <w:autoSpaceDE w:val="0"/>
        <w:autoSpaceDN w:val="0"/>
        <w:snapToGrid w:val="0"/>
        <w:spacing w:before="0" w:after="120" w:line="240" w:lineRule="auto"/>
        <w:ind w:left="1035" w:firstLineChars="0"/>
        <w:rPr>
          <w:rFonts w:eastAsia="Calibri"/>
          <w:sz w:val="22"/>
          <w:szCs w:val="22"/>
        </w:rPr>
      </w:pPr>
      <w:r w:rsidRPr="00F45F23">
        <w:t>Potential examples of single triggering signaling for further discussions</w:t>
      </w:r>
    </w:p>
    <w:p w14:paraId="175B477E" w14:textId="77777777" w:rsidR="00E01481" w:rsidRPr="00F45F23" w:rsidRDefault="00E01481" w:rsidP="00661E9C">
      <w:pPr>
        <w:numPr>
          <w:ilvl w:val="1"/>
          <w:numId w:val="11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>A PDSCH TB, e.g. containing two respective MAC-CEs for both triggers, one MAC-CE for both triggers</w:t>
      </w:r>
    </w:p>
    <w:p w14:paraId="23D26785" w14:textId="77777777" w:rsidR="00E01481" w:rsidRPr="00F45F23" w:rsidRDefault="00E01481" w:rsidP="00661E9C">
      <w:pPr>
        <w:numPr>
          <w:ilvl w:val="1"/>
          <w:numId w:val="11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>A DCI for both triggers</w:t>
      </w:r>
    </w:p>
    <w:p w14:paraId="59DA1C60" w14:textId="77777777" w:rsidR="00E01481" w:rsidRPr="00F45F23" w:rsidRDefault="00E01481" w:rsidP="00661E9C">
      <w:pPr>
        <w:numPr>
          <w:ilvl w:val="1"/>
          <w:numId w:val="11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>A PDSCH TB and its scheduling DL grant, e.g. MAC-CE for activation and DL grant for temporary RS</w:t>
      </w:r>
    </w:p>
    <w:p w14:paraId="1F7F7E85" w14:textId="77777777" w:rsidR="00E01481" w:rsidRPr="00F45F23" w:rsidRDefault="00E01481" w:rsidP="00661E9C">
      <w:pPr>
        <w:numPr>
          <w:ilvl w:val="1"/>
          <w:numId w:val="11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 xml:space="preserve">A DL grant and a UL grant received in the same slot/OFDM symbols of PDCCH where the DL grant is scheduling a MAC-CE for </w:t>
      </w:r>
      <w:proofErr w:type="spellStart"/>
      <w:r w:rsidRPr="00F45F23">
        <w:t>SCell</w:t>
      </w:r>
      <w:proofErr w:type="spellEnd"/>
      <w:r w:rsidRPr="00F45F23">
        <w:t xml:space="preserve"> activation and the UL grant is triggering the RS.</w:t>
      </w:r>
    </w:p>
    <w:p w14:paraId="79258084" w14:textId="77777777" w:rsidR="00E01481" w:rsidRPr="00F45F23" w:rsidRDefault="00E01481" w:rsidP="00661E9C">
      <w:pPr>
        <w:numPr>
          <w:ilvl w:val="1"/>
          <w:numId w:val="11"/>
        </w:numPr>
        <w:autoSpaceDE w:val="0"/>
        <w:autoSpaceDN w:val="0"/>
        <w:snapToGrid w:val="0"/>
        <w:spacing w:before="0" w:after="120" w:line="240" w:lineRule="auto"/>
        <w:ind w:firstLineChars="0"/>
        <w:rPr>
          <w:sz w:val="24"/>
        </w:rPr>
      </w:pPr>
      <w:r w:rsidRPr="00F45F23">
        <w:t xml:space="preserve">Rel-15/16 </w:t>
      </w:r>
      <w:proofErr w:type="spellStart"/>
      <w:r w:rsidRPr="00F45F23">
        <w:t>SCell</w:t>
      </w:r>
      <w:proofErr w:type="spellEnd"/>
      <w:r w:rsidRPr="00F45F23">
        <w:t xml:space="preserve"> activation MAC-CE and a specific configuration of temporary RS being implicitly triggered as well</w:t>
      </w:r>
    </w:p>
    <w:p w14:paraId="2EC03DBE" w14:textId="77777777" w:rsidR="00E01481" w:rsidRPr="00F45F23" w:rsidRDefault="00E01481" w:rsidP="00661E9C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  <w:rPr>
          <w:rFonts w:ascii="Times New Roman Italic" w:hAnsi="Times New Roman Italic" w:cs="Calibri" w:hint="eastAsia"/>
          <w:sz w:val="24"/>
        </w:rPr>
      </w:pPr>
      <w:r w:rsidRPr="00F45F23">
        <w:rPr>
          <w:rFonts w:ascii="Times New Roman Italic" w:hAnsi="Times New Roman Italic"/>
        </w:rPr>
        <w:t xml:space="preserve">Alt2: Triggering of temporary RS separately from </w:t>
      </w:r>
      <w:proofErr w:type="spellStart"/>
      <w:r w:rsidRPr="00F45F23">
        <w:rPr>
          <w:rFonts w:ascii="Times New Roman Italic" w:hAnsi="Times New Roman Italic"/>
        </w:rPr>
        <w:t>SCell</w:t>
      </w:r>
      <w:proofErr w:type="spellEnd"/>
      <w:r w:rsidRPr="00F45F23">
        <w:rPr>
          <w:rFonts w:ascii="Times New Roman Italic" w:hAnsi="Times New Roman Italic"/>
        </w:rPr>
        <w:t xml:space="preserve"> activation command is not precluded and both ‘separate’ triggers (examples below) and ‘integrated’ triggers (examples in Alt 1) are considered for </w:t>
      </w:r>
      <w:proofErr w:type="spellStart"/>
      <w:r w:rsidRPr="00F45F23">
        <w:rPr>
          <w:rFonts w:ascii="Times New Roman Italic" w:hAnsi="Times New Roman Italic"/>
        </w:rPr>
        <w:t>SCell</w:t>
      </w:r>
      <w:proofErr w:type="spellEnd"/>
      <w:r w:rsidRPr="00F45F23">
        <w:rPr>
          <w:rFonts w:ascii="Times New Roman Italic" w:hAnsi="Times New Roman Italic"/>
        </w:rPr>
        <w:t xml:space="preserve"> activation</w:t>
      </w:r>
    </w:p>
    <w:p w14:paraId="200D6A2F" w14:textId="77777777" w:rsidR="00E01481" w:rsidRPr="00F45F23" w:rsidRDefault="00E01481" w:rsidP="00661E9C">
      <w:pPr>
        <w:numPr>
          <w:ilvl w:val="1"/>
          <w:numId w:val="10"/>
        </w:numPr>
        <w:autoSpaceDE w:val="0"/>
        <w:autoSpaceDN w:val="0"/>
        <w:snapToGrid w:val="0"/>
        <w:spacing w:before="0" w:after="120" w:line="240" w:lineRule="auto"/>
        <w:ind w:left="1035" w:firstLineChars="0"/>
        <w:rPr>
          <w:rFonts w:eastAsia="Calibri"/>
          <w:sz w:val="22"/>
          <w:szCs w:val="22"/>
        </w:rPr>
      </w:pPr>
      <w:r w:rsidRPr="00F45F23">
        <w:t>FFS detailed design of separate triggering signaling.</w:t>
      </w:r>
    </w:p>
    <w:p w14:paraId="3DAF3D7A" w14:textId="77777777" w:rsidR="00E01481" w:rsidRPr="00F45F23" w:rsidRDefault="00E01481" w:rsidP="00661E9C">
      <w:pPr>
        <w:numPr>
          <w:ilvl w:val="1"/>
          <w:numId w:val="10"/>
        </w:numPr>
        <w:autoSpaceDE w:val="0"/>
        <w:autoSpaceDN w:val="0"/>
        <w:snapToGrid w:val="0"/>
        <w:spacing w:before="0" w:after="120" w:line="240" w:lineRule="auto"/>
        <w:ind w:left="1035" w:firstLineChars="0"/>
      </w:pPr>
      <w:r w:rsidRPr="00F45F23">
        <w:t>Potential examples of separate triggering signaling for further discussions</w:t>
      </w:r>
    </w:p>
    <w:p w14:paraId="06D65833" w14:textId="77777777" w:rsidR="00E01481" w:rsidRPr="00F45F23" w:rsidRDefault="00E01481" w:rsidP="00661E9C">
      <w:pPr>
        <w:numPr>
          <w:ilvl w:val="1"/>
          <w:numId w:val="12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 xml:space="preserve">Rel-15/16 </w:t>
      </w:r>
      <w:proofErr w:type="spellStart"/>
      <w:r w:rsidRPr="00F45F23">
        <w:t>SCell</w:t>
      </w:r>
      <w:proofErr w:type="spellEnd"/>
      <w:r w:rsidRPr="00F45F23">
        <w:t xml:space="preserve"> activation MAC-CE and </w:t>
      </w:r>
      <w:proofErr w:type="spellStart"/>
      <w:r w:rsidRPr="00F45F23">
        <w:t>Rel</w:t>
      </w:r>
      <w:proofErr w:type="spellEnd"/>
      <w:r w:rsidRPr="00F45F23">
        <w:t xml:space="preserve"> 15/16 DCI triggering</w:t>
      </w:r>
    </w:p>
    <w:p w14:paraId="68025F10" w14:textId="77777777" w:rsidR="00E01481" w:rsidRPr="00F45F23" w:rsidRDefault="00E01481" w:rsidP="00661E9C">
      <w:pPr>
        <w:numPr>
          <w:ilvl w:val="1"/>
          <w:numId w:val="12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lastRenderedPageBreak/>
        <w:t xml:space="preserve">Rel-15/16 </w:t>
      </w:r>
      <w:proofErr w:type="spellStart"/>
      <w:r w:rsidRPr="00F45F23">
        <w:t>SCell</w:t>
      </w:r>
      <w:proofErr w:type="spellEnd"/>
      <w:r w:rsidRPr="00F45F23">
        <w:t xml:space="preserve"> activation MAC-CE and new DCI triggering for temporary RS</w:t>
      </w:r>
    </w:p>
    <w:p w14:paraId="3E05CE0B" w14:textId="77777777" w:rsidR="00E01481" w:rsidRPr="00F45F23" w:rsidRDefault="00E01481" w:rsidP="00661E9C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>Note: temporary RS should be triggered by DCI or MAC-CE.</w:t>
      </w:r>
    </w:p>
    <w:p w14:paraId="7FBE3EAE" w14:textId="77777777" w:rsidR="00E01481" w:rsidRPr="00F45F23" w:rsidRDefault="00E01481" w:rsidP="00661E9C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 xml:space="preserve">Note: the final mechanism of trigger signaling targets at applicability to one or more </w:t>
      </w:r>
      <w:proofErr w:type="spellStart"/>
      <w:r w:rsidRPr="00F45F23">
        <w:t>SCell</w:t>
      </w:r>
      <w:proofErr w:type="spellEnd"/>
      <w:r w:rsidRPr="00F45F23">
        <w:t xml:space="preserve"> activation.</w:t>
      </w:r>
    </w:p>
    <w:p w14:paraId="40778C60" w14:textId="77777777" w:rsidR="00E01481" w:rsidRDefault="00E01481" w:rsidP="00661E9C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 w:firstLine="240"/>
      </w:pPr>
      <w:r w:rsidRPr="00F45F23">
        <w:rPr>
          <w:sz w:val="24"/>
        </w:rPr>
        <w:t xml:space="preserve">FFS </w:t>
      </w:r>
      <w:r w:rsidRPr="00F45F23">
        <w:t xml:space="preserve">handling of  </w:t>
      </w:r>
      <w:proofErr w:type="spellStart"/>
      <w:r w:rsidRPr="00F45F23">
        <w:t>SCell</w:t>
      </w:r>
      <w:proofErr w:type="spellEnd"/>
      <w:r w:rsidRPr="00F45F23">
        <w:t xml:space="preserve"> activation by existing Rel15/16 CA activation command when temporary RS is configured and triggered/not triggered</w:t>
      </w:r>
    </w:p>
    <w:p w14:paraId="3A39389D" w14:textId="430E7CBA" w:rsidR="00E01481" w:rsidRPr="00E01481" w:rsidRDefault="00E01481" w:rsidP="00D26C03">
      <w:pPr>
        <w:spacing w:before="0" w:after="0"/>
        <w:ind w:firstLineChars="0" w:firstLine="0"/>
      </w:pPr>
    </w:p>
    <w:p w14:paraId="4D8469C0" w14:textId="145F27A5" w:rsidR="006F7EFD" w:rsidRPr="00D26C03" w:rsidRDefault="00624208" w:rsidP="00D26C03">
      <w:pPr>
        <w:spacing w:before="0" w:after="0"/>
        <w:ind w:firstLineChars="0" w:firstLine="0"/>
        <w:rPr>
          <w:rFonts w:eastAsia="맑은 고딕"/>
        </w:rPr>
      </w:pPr>
      <w:r w:rsidRPr="00D26C03">
        <w:t>This contribution consid</w:t>
      </w:r>
      <w:r w:rsidR="00CE71CC">
        <w:t xml:space="preserve">ers </w:t>
      </w:r>
      <w:r w:rsidR="00261A6B">
        <w:t>remaining issues on</w:t>
      </w:r>
      <w:r w:rsidR="0092493C">
        <w:t xml:space="preserve"> </w:t>
      </w:r>
      <w:r w:rsidR="00CE71CC">
        <w:t xml:space="preserve">efficient activation/deactivation mechanism for </w:t>
      </w:r>
      <w:proofErr w:type="spellStart"/>
      <w:r w:rsidR="00CE71CC">
        <w:t>SCells</w:t>
      </w:r>
      <w:proofErr w:type="spellEnd"/>
      <w:r w:rsidRPr="00D26C03">
        <w:t>.</w:t>
      </w:r>
    </w:p>
    <w:p w14:paraId="6BD9D5AC" w14:textId="50341134" w:rsidR="00A30569" w:rsidRDefault="00CE71CC" w:rsidP="00CE71CC">
      <w:pPr>
        <w:pStyle w:val="1"/>
        <w:rPr>
          <w:sz w:val="32"/>
          <w:lang w:val="en-US" w:eastAsia="ko-KR"/>
        </w:rPr>
      </w:pPr>
      <w:r w:rsidRPr="00CE71CC">
        <w:rPr>
          <w:sz w:val="32"/>
          <w:lang w:val="en-US" w:eastAsia="ko-KR"/>
        </w:rPr>
        <w:t>Efficient activation/d</w:t>
      </w:r>
      <w:r w:rsidR="00BD1227">
        <w:rPr>
          <w:sz w:val="32"/>
          <w:lang w:val="en-US" w:eastAsia="ko-KR"/>
        </w:rPr>
        <w:t xml:space="preserve">eactivation mechanism for </w:t>
      </w:r>
      <w:proofErr w:type="spellStart"/>
      <w:r w:rsidR="00BD1227">
        <w:rPr>
          <w:sz w:val="32"/>
          <w:lang w:val="en-US" w:eastAsia="ko-KR"/>
        </w:rPr>
        <w:t>SCell</w:t>
      </w:r>
      <w:proofErr w:type="spellEnd"/>
    </w:p>
    <w:p w14:paraId="03ACA8A9" w14:textId="3D575256" w:rsidR="00CC7B6C" w:rsidRDefault="00CC7B6C" w:rsidP="002152BC">
      <w:pPr>
        <w:ind w:firstLineChars="0" w:firstLine="0"/>
        <w:rPr>
          <w:lang w:val="en-GB"/>
        </w:rPr>
      </w:pPr>
      <w:r>
        <w:rPr>
          <w:rFonts w:hint="eastAsia"/>
          <w:lang w:val="en-GB"/>
        </w:rPr>
        <w:t xml:space="preserve">In this contribution, we </w:t>
      </w:r>
      <w:r>
        <w:rPr>
          <w:lang w:val="en-GB"/>
        </w:rPr>
        <w:t>consider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details of the mechanism for reducing activation/deactivation </w:t>
      </w:r>
      <w:r w:rsidR="00D04DE3">
        <w:rPr>
          <w:lang w:val="en-GB"/>
        </w:rPr>
        <w:t>latency</w:t>
      </w:r>
      <w:r>
        <w:rPr>
          <w:lang w:val="en-GB"/>
        </w:rPr>
        <w:t xml:space="preserve"> for </w:t>
      </w:r>
      <w:proofErr w:type="spellStart"/>
      <w:r>
        <w:rPr>
          <w:lang w:val="en-GB"/>
        </w:rPr>
        <w:t>SCells</w:t>
      </w:r>
      <w:proofErr w:type="spellEnd"/>
      <w:r>
        <w:rPr>
          <w:lang w:val="en-GB"/>
        </w:rPr>
        <w:t>.</w:t>
      </w:r>
    </w:p>
    <w:p w14:paraId="3FA958CA" w14:textId="71C30AE7" w:rsidR="00BD1227" w:rsidRDefault="00D04DE3" w:rsidP="00BD1227">
      <w:pPr>
        <w:pStyle w:val="2"/>
        <w:tabs>
          <w:tab w:val="clear" w:pos="5113"/>
        </w:tabs>
        <w:ind w:left="700" w:hanging="600"/>
      </w:pPr>
      <w:r>
        <w:t>Triggering method</w:t>
      </w:r>
    </w:p>
    <w:p w14:paraId="5C2A7D4D" w14:textId="4CDB0069" w:rsidR="00402E64" w:rsidRDefault="00CF5944" w:rsidP="00DB60A2">
      <w:pPr>
        <w:ind w:firstLineChars="0" w:firstLine="100"/>
        <w:rPr>
          <w:lang w:val="en-GB"/>
        </w:rPr>
      </w:pPr>
      <w:r>
        <w:rPr>
          <w:lang w:val="en-GB"/>
        </w:rPr>
        <w:t xml:space="preserve">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latency is mainly dominated by (1) HARQ-ACK feedback timing for MAC CE activation command (T</w:t>
      </w:r>
      <w:r w:rsidRPr="00CF5944">
        <w:rPr>
          <w:vertAlign w:val="subscript"/>
          <w:lang w:val="en-GB"/>
        </w:rPr>
        <w:t>HARQ</w:t>
      </w:r>
      <w:r>
        <w:rPr>
          <w:lang w:val="en-GB"/>
        </w:rPr>
        <w:t xml:space="preserve">), (2)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delay including measurement operation (</w:t>
      </w:r>
      <w:proofErr w:type="spellStart"/>
      <w:r>
        <w:rPr>
          <w:lang w:val="en-GB"/>
        </w:rPr>
        <w:t>T</w:t>
      </w:r>
      <w:r w:rsidRPr="00CF5944">
        <w:rPr>
          <w:vertAlign w:val="subscript"/>
          <w:lang w:val="en-GB"/>
        </w:rPr>
        <w:t>activation_time</w:t>
      </w:r>
      <w:proofErr w:type="spellEnd"/>
      <w:r>
        <w:rPr>
          <w:lang w:val="en-GB"/>
        </w:rPr>
        <w:t xml:space="preserve">), and (3) CSI reporting timing for the </w:t>
      </w:r>
      <w:r w:rsidR="00DB60A2">
        <w:rPr>
          <w:lang w:val="en-GB"/>
        </w:rPr>
        <w:t xml:space="preserve">corresponding </w:t>
      </w:r>
      <w:r>
        <w:rPr>
          <w:lang w:val="en-GB"/>
        </w:rPr>
        <w:t>measurement (</w:t>
      </w:r>
      <w:proofErr w:type="spellStart"/>
      <w:r w:rsidRPr="00CF5944">
        <w:rPr>
          <w:lang w:val="en-GB"/>
        </w:rPr>
        <w:t>T</w:t>
      </w:r>
      <w:r w:rsidRPr="00CF5944">
        <w:rPr>
          <w:vertAlign w:val="subscript"/>
          <w:lang w:val="en-GB"/>
        </w:rPr>
        <w:t>CSI_Reporting</w:t>
      </w:r>
      <w:proofErr w:type="spellEnd"/>
      <w:r>
        <w:rPr>
          <w:lang w:val="en-GB"/>
        </w:rPr>
        <w:t>)</w:t>
      </w:r>
      <w:r w:rsidR="003C1C63">
        <w:rPr>
          <w:lang w:val="en-GB"/>
        </w:rPr>
        <w:t xml:space="preserve"> as shown in Figure 1(a)</w:t>
      </w:r>
      <w:r>
        <w:rPr>
          <w:lang w:val="en-GB"/>
        </w:rPr>
        <w:t xml:space="preserve">. </w:t>
      </w:r>
      <w:r w:rsidR="003C1C63">
        <w:rPr>
          <w:lang w:val="en-GB"/>
        </w:rPr>
        <w:t xml:space="preserve">Each of delay can be reduced by introducing a temporary RS and new signalling mechanism for </w:t>
      </w:r>
      <w:proofErr w:type="spellStart"/>
      <w:r w:rsidR="003C1C63">
        <w:rPr>
          <w:lang w:val="en-GB"/>
        </w:rPr>
        <w:t>SCell</w:t>
      </w:r>
      <w:proofErr w:type="spellEnd"/>
      <w:r w:rsidR="003C1C63">
        <w:rPr>
          <w:lang w:val="en-GB"/>
        </w:rPr>
        <w:t xml:space="preserve"> activation. </w:t>
      </w:r>
    </w:p>
    <w:p w14:paraId="08ABA2CD" w14:textId="42561CE8" w:rsidR="003E6265" w:rsidRDefault="003E6265" w:rsidP="00DB60A2">
      <w:pPr>
        <w:ind w:firstLineChars="0" w:firstLine="100"/>
        <w:rPr>
          <w:lang w:val="en-GB"/>
        </w:rPr>
      </w:pPr>
      <w:r>
        <w:rPr>
          <w:lang w:val="en-GB"/>
        </w:rPr>
        <w:t xml:space="preserve">In RAN1#103-e meeting, triggering method for temporary RS and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has been discussed and made the following two alternatives.</w:t>
      </w:r>
    </w:p>
    <w:p w14:paraId="286328CF" w14:textId="6D85539E" w:rsidR="003E6265" w:rsidRDefault="003E6265" w:rsidP="003E6265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F45F23">
        <w:t>Alt 1: </w:t>
      </w:r>
      <w:r w:rsidR="0082563B">
        <w:t xml:space="preserve">Consider ‘integrated’ triggering for temporary RS and </w:t>
      </w:r>
      <w:proofErr w:type="spellStart"/>
      <w:r w:rsidR="0082563B">
        <w:t>SCell</w:t>
      </w:r>
      <w:proofErr w:type="spellEnd"/>
      <w:r w:rsidR="0082563B">
        <w:t xml:space="preserve"> activation. </w:t>
      </w:r>
    </w:p>
    <w:p w14:paraId="060D4F41" w14:textId="31AD5066" w:rsidR="003E6265" w:rsidRDefault="003E6265" w:rsidP="003E6265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>
        <w:t xml:space="preserve">Alt 2: </w:t>
      </w:r>
      <w:r w:rsidR="0082563B">
        <w:t>B</w:t>
      </w:r>
      <w:r>
        <w:t>oth ‘separate’ triggers and ‘integrated’ tr</w:t>
      </w:r>
      <w:r w:rsidR="0082563B">
        <w:t>iggers are considered</w:t>
      </w:r>
      <w:r>
        <w:t>.</w:t>
      </w:r>
    </w:p>
    <w:p w14:paraId="11CBFCC2" w14:textId="745E8A70" w:rsidR="00AB6490" w:rsidRDefault="00F7130D" w:rsidP="00DB60A2">
      <w:pPr>
        <w:ind w:firstLineChars="0" w:firstLine="100"/>
        <w:rPr>
          <w:lang w:val="en-GB"/>
        </w:rPr>
      </w:pPr>
      <w:r>
        <w:rPr>
          <w:lang w:val="en-GB"/>
        </w:rPr>
        <w:t>A</w:t>
      </w:r>
      <w:r w:rsidR="00C72D65">
        <w:rPr>
          <w:lang w:val="en-GB"/>
        </w:rPr>
        <w:t>mong the</w:t>
      </w:r>
      <w:r w:rsidR="00603B70">
        <w:rPr>
          <w:lang w:val="en-GB"/>
        </w:rPr>
        <w:t xml:space="preserve"> </w:t>
      </w:r>
      <w:r>
        <w:rPr>
          <w:lang w:val="en-GB"/>
        </w:rPr>
        <w:t xml:space="preserve">two </w:t>
      </w:r>
      <w:r w:rsidR="00C72D65">
        <w:rPr>
          <w:lang w:val="en-GB"/>
        </w:rPr>
        <w:t>alternatives, Alt 1 is preferred than</w:t>
      </w:r>
      <w:r>
        <w:rPr>
          <w:lang w:val="en-GB"/>
        </w:rPr>
        <w:t xml:space="preserve"> Alt 2</w:t>
      </w:r>
      <w:r w:rsidR="00C72D65">
        <w:rPr>
          <w:lang w:val="en-GB"/>
        </w:rPr>
        <w:t>.</w:t>
      </w:r>
      <w:r>
        <w:rPr>
          <w:lang w:val="en-GB"/>
        </w:rPr>
        <w:t xml:space="preserve"> </w:t>
      </w:r>
      <w:r w:rsidR="00AB6490">
        <w:rPr>
          <w:lang w:val="en-GB"/>
        </w:rPr>
        <w:t>First, f</w:t>
      </w:r>
      <w:r w:rsidR="00C72D65">
        <w:rPr>
          <w:lang w:val="en-GB"/>
        </w:rPr>
        <w:t xml:space="preserve">or Alt 2, the UE needs to wait another time for receiving additional signalling for triggering temporary RS after receiving </w:t>
      </w:r>
      <w:proofErr w:type="spellStart"/>
      <w:r w:rsidR="00C72D65">
        <w:rPr>
          <w:lang w:val="en-GB"/>
        </w:rPr>
        <w:t>SCell</w:t>
      </w:r>
      <w:proofErr w:type="spellEnd"/>
      <w:r w:rsidR="00C72D65">
        <w:rPr>
          <w:lang w:val="en-GB"/>
        </w:rPr>
        <w:t xml:space="preserve"> activation command. </w:t>
      </w:r>
      <w:r w:rsidR="00743778">
        <w:rPr>
          <w:lang w:val="en-GB"/>
        </w:rPr>
        <w:t>Therefore Alt 2</w:t>
      </w:r>
      <w:r w:rsidR="00C72D65">
        <w:rPr>
          <w:lang w:val="en-GB"/>
        </w:rPr>
        <w:t xml:space="preserve"> increases the latency</w:t>
      </w:r>
      <w:r w:rsidR="00743778">
        <w:rPr>
          <w:lang w:val="en-GB"/>
        </w:rPr>
        <w:t xml:space="preserve"> compared to Alt 1</w:t>
      </w:r>
      <w:r w:rsidR="00C72D65">
        <w:rPr>
          <w:lang w:val="en-GB"/>
        </w:rPr>
        <w:t>. Second</w:t>
      </w:r>
      <w:r w:rsidR="00AB6490">
        <w:rPr>
          <w:lang w:val="en-GB"/>
        </w:rPr>
        <w:t>ly</w:t>
      </w:r>
      <w:r w:rsidR="00C72D65">
        <w:rPr>
          <w:lang w:val="en-GB"/>
        </w:rPr>
        <w:t>,</w:t>
      </w:r>
      <w:r w:rsidR="00AB6490">
        <w:rPr>
          <w:lang w:val="en-GB"/>
        </w:rPr>
        <w:t xml:space="preserve"> for Alt 2,</w:t>
      </w:r>
      <w:r w:rsidR="00C72D65">
        <w:rPr>
          <w:lang w:val="en-GB"/>
        </w:rPr>
        <w:t xml:space="preserve"> </w:t>
      </w:r>
      <w:r w:rsidR="00AB6490">
        <w:rPr>
          <w:lang w:val="en-GB"/>
        </w:rPr>
        <w:t>one of the triggering signals can be missed by the UE, so t</w:t>
      </w:r>
      <w:r w:rsidR="00743778">
        <w:rPr>
          <w:lang w:val="en-GB"/>
        </w:rPr>
        <w:t>hat it eventually causes another problem for UE behaviour. Alt 1 is more reasonable solution in terms of both latency reduction and simple UE behaviour.</w:t>
      </w:r>
    </w:p>
    <w:p w14:paraId="69F1E797" w14:textId="77777777" w:rsidR="00743778" w:rsidRDefault="00743778" w:rsidP="00DB60A2">
      <w:pPr>
        <w:ind w:firstLineChars="0" w:firstLine="100"/>
        <w:rPr>
          <w:lang w:val="en-GB"/>
        </w:rPr>
      </w:pPr>
    </w:p>
    <w:p w14:paraId="2973B86A" w14:textId="29424E6A" w:rsidR="00743778" w:rsidRPr="00E83F8B" w:rsidRDefault="00743778" w:rsidP="00DB60A2">
      <w:pPr>
        <w:ind w:firstLineChars="0" w:firstLine="100"/>
        <w:rPr>
          <w:b/>
          <w:u w:val="single"/>
          <w:lang w:val="en-GB"/>
        </w:rPr>
      </w:pPr>
      <w:r w:rsidRPr="00E83F8B">
        <w:rPr>
          <w:b/>
          <w:u w:val="single"/>
          <w:lang w:val="en-GB"/>
        </w:rPr>
        <w:t>Proposal 1:  T</w:t>
      </w:r>
      <w:r w:rsidRPr="00E83F8B">
        <w:rPr>
          <w:b/>
          <w:u w:val="single"/>
        </w:rPr>
        <w:t xml:space="preserve">he trigger of temporary RS is integrated into a single triggering signaling with the trigger of </w:t>
      </w:r>
      <w:proofErr w:type="spellStart"/>
      <w:r w:rsidRPr="00E83F8B">
        <w:rPr>
          <w:b/>
          <w:u w:val="single"/>
        </w:rPr>
        <w:t>SCell</w:t>
      </w:r>
      <w:proofErr w:type="spellEnd"/>
      <w:r w:rsidRPr="00E83F8B">
        <w:rPr>
          <w:b/>
          <w:u w:val="single"/>
        </w:rPr>
        <w:t xml:space="preserve"> activation transmitted on an activated cell.</w:t>
      </w:r>
    </w:p>
    <w:p w14:paraId="1697C047" w14:textId="5F40E51C" w:rsidR="00743778" w:rsidRDefault="00743778" w:rsidP="00DB60A2">
      <w:pPr>
        <w:ind w:firstLineChars="0" w:firstLine="100"/>
        <w:rPr>
          <w:lang w:val="en-GB"/>
        </w:rPr>
      </w:pPr>
    </w:p>
    <w:p w14:paraId="57A24D92" w14:textId="6D21A82D" w:rsidR="00743778" w:rsidRDefault="00743778" w:rsidP="00DB60A2">
      <w:pPr>
        <w:ind w:firstLineChars="0" w:firstLine="100"/>
        <w:rPr>
          <w:lang w:val="en-GB"/>
        </w:rPr>
      </w:pPr>
      <w:r>
        <w:rPr>
          <w:lang w:val="en-GB"/>
        </w:rPr>
        <w:t>For Alt 1, Figure 1 illustrates the potential candidates of the signalling methods summarized as below:</w:t>
      </w:r>
    </w:p>
    <w:p w14:paraId="1729E93F" w14:textId="47CFD148" w:rsidR="00743778" w:rsidRPr="00743778" w:rsidRDefault="00743778" w:rsidP="00743778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743778">
        <w:t xml:space="preserve">Opt 1: </w:t>
      </w:r>
      <w:r>
        <w:t>O</w:t>
      </w:r>
      <w:r w:rsidRPr="00743778">
        <w:t>ne MAC-CE for both triggers</w:t>
      </w:r>
      <w:r>
        <w:t xml:space="preserve"> (Figure 1(b))</w:t>
      </w:r>
    </w:p>
    <w:p w14:paraId="3DE5D4C1" w14:textId="2E78E99A" w:rsidR="00743778" w:rsidRPr="00743778" w:rsidRDefault="00743778" w:rsidP="00743778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743778">
        <w:t xml:space="preserve">Opt 2: </w:t>
      </w:r>
      <w:r>
        <w:t>One</w:t>
      </w:r>
      <w:r w:rsidRPr="00743778">
        <w:t xml:space="preserve"> DCI for both triggers</w:t>
      </w:r>
      <w:r>
        <w:t xml:space="preserve"> (Figure 1(d))</w:t>
      </w:r>
    </w:p>
    <w:p w14:paraId="351FB2CD" w14:textId="43494BE3" w:rsidR="00743778" w:rsidRPr="00743778" w:rsidRDefault="00743778" w:rsidP="00743778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743778">
        <w:t xml:space="preserve">Opt 3: </w:t>
      </w:r>
      <w:r w:rsidRPr="00F45F23">
        <w:t>A PDSCH TB and its scheduling DL grant, e.g. MAC-CE for activation and DL grant for temporary RS</w:t>
      </w:r>
      <w:r>
        <w:t xml:space="preserve"> (Figure 1(c))</w:t>
      </w:r>
    </w:p>
    <w:p w14:paraId="1C1B2F47" w14:textId="433EA579" w:rsidR="00743778" w:rsidRPr="00743778" w:rsidRDefault="00743778" w:rsidP="00743778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>
        <w:t xml:space="preserve">Opt 4: </w:t>
      </w:r>
      <w:r w:rsidRPr="00743778">
        <w:t xml:space="preserve">A DL grant and a UL grant received in the same slot/OFDM symbols of PDCCH where the DL grant is scheduling a MAC-CE for </w:t>
      </w:r>
      <w:proofErr w:type="spellStart"/>
      <w:r w:rsidRPr="00743778">
        <w:t>SCell</w:t>
      </w:r>
      <w:proofErr w:type="spellEnd"/>
      <w:r w:rsidRPr="00743778">
        <w:t xml:space="preserve"> activation and the UL grant is triggering the RS</w:t>
      </w:r>
      <w:r>
        <w:t xml:space="preserve"> (Figure 1(d))</w:t>
      </w:r>
      <w:r w:rsidRPr="00743778">
        <w:t>.</w:t>
      </w:r>
    </w:p>
    <w:p w14:paraId="3F481C9B" w14:textId="58F3037F" w:rsidR="00743778" w:rsidRPr="00743778" w:rsidRDefault="00743778" w:rsidP="00743778">
      <w:pPr>
        <w:numPr>
          <w:ilvl w:val="0"/>
          <w:numId w:val="10"/>
        </w:numPr>
        <w:autoSpaceDE w:val="0"/>
        <w:autoSpaceDN w:val="0"/>
        <w:snapToGrid w:val="0"/>
        <w:spacing w:before="0" w:after="120" w:line="240" w:lineRule="auto"/>
        <w:ind w:firstLineChars="0"/>
      </w:pPr>
      <w:r w:rsidRPr="00743778">
        <w:t xml:space="preserve">Opt 5: Rel-15/16 </w:t>
      </w:r>
      <w:proofErr w:type="spellStart"/>
      <w:r w:rsidRPr="00743778">
        <w:t>SCell</w:t>
      </w:r>
      <w:proofErr w:type="spellEnd"/>
      <w:r w:rsidRPr="00743778">
        <w:t xml:space="preserve"> activation MAC-CE and a specific configuration of temporary RS being implicitly triggered as well</w:t>
      </w:r>
    </w:p>
    <w:p w14:paraId="70D8F177" w14:textId="474421EF" w:rsidR="000C31AA" w:rsidRDefault="008A73FE" w:rsidP="002152BC">
      <w:pPr>
        <w:ind w:firstLineChars="0" w:firstLine="0"/>
        <w:rPr>
          <w:lang w:val="en-GB"/>
        </w:rPr>
      </w:pPr>
      <w:r>
        <w:rPr>
          <w:lang w:val="en-GB"/>
        </w:rPr>
        <w:t xml:space="preserve">(b) and (c) can reduce </w:t>
      </w:r>
      <w:proofErr w:type="spellStart"/>
      <w:r>
        <w:rPr>
          <w:lang w:val="en-GB"/>
        </w:rPr>
        <w:t>T</w:t>
      </w:r>
      <w:r w:rsidRPr="008A73FE">
        <w:rPr>
          <w:vertAlign w:val="subscript"/>
          <w:lang w:val="en-GB"/>
        </w:rPr>
        <w:t>activation_time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T</w:t>
      </w:r>
      <w:r w:rsidRPr="008A73FE">
        <w:rPr>
          <w:vertAlign w:val="subscript"/>
          <w:lang w:val="en-GB"/>
        </w:rPr>
        <w:t>CSI_Reporting</w:t>
      </w:r>
      <w:proofErr w:type="spellEnd"/>
      <w:r>
        <w:rPr>
          <w:lang w:val="en-GB"/>
        </w:rPr>
        <w:t xml:space="preserve"> </w:t>
      </w:r>
      <w:r w:rsidR="002F5BE2">
        <w:rPr>
          <w:lang w:val="en-GB"/>
        </w:rPr>
        <w:t>by triggering temporary RS</w:t>
      </w:r>
      <w:r>
        <w:rPr>
          <w:lang w:val="en-GB"/>
        </w:rPr>
        <w:t xml:space="preserve"> and corresponding CSI reporting, respectively, however, they cannot reduce T</w:t>
      </w:r>
      <w:r w:rsidRPr="008A73FE">
        <w:rPr>
          <w:vertAlign w:val="subscript"/>
          <w:lang w:val="en-GB"/>
        </w:rPr>
        <w:t>HARQ</w:t>
      </w:r>
      <w:r>
        <w:rPr>
          <w:lang w:val="en-GB"/>
        </w:rPr>
        <w:t xml:space="preserve"> (+ 3ms latency</w:t>
      </w:r>
      <w:r w:rsidR="002A2DA4">
        <w:rPr>
          <w:lang w:val="en-GB"/>
        </w:rPr>
        <w:t>)</w:t>
      </w:r>
      <w:r w:rsidR="0008336D">
        <w:rPr>
          <w:lang w:val="en-GB"/>
        </w:rPr>
        <w:t xml:space="preserve"> caused by MAC CE signalling</w:t>
      </w:r>
      <w:r>
        <w:rPr>
          <w:lang w:val="en-GB"/>
        </w:rPr>
        <w:t xml:space="preserve"> properly.</w:t>
      </w:r>
      <w:r w:rsidR="0008336D">
        <w:rPr>
          <w:lang w:val="en-GB"/>
        </w:rPr>
        <w:t xml:space="preserve"> (d)</w:t>
      </w:r>
      <w:r w:rsidR="002F5BE2">
        <w:rPr>
          <w:lang w:val="en-GB"/>
        </w:rPr>
        <w:t xml:space="preserve"> </w:t>
      </w:r>
      <w:proofErr w:type="gramStart"/>
      <w:r w:rsidR="002F5BE2">
        <w:rPr>
          <w:lang w:val="en-GB"/>
        </w:rPr>
        <w:t>can</w:t>
      </w:r>
      <w:proofErr w:type="gramEnd"/>
      <w:r w:rsidR="002F5BE2">
        <w:rPr>
          <w:lang w:val="en-GB"/>
        </w:rPr>
        <w:t xml:space="preserve"> be the best solution in terms of latency reduction since (d) can contribute to reduce T</w:t>
      </w:r>
      <w:r w:rsidR="002F5BE2" w:rsidRPr="002F5BE2">
        <w:rPr>
          <w:vertAlign w:val="subscript"/>
          <w:lang w:val="en-GB"/>
        </w:rPr>
        <w:t>HARQ</w:t>
      </w:r>
      <w:r w:rsidR="002F5BE2">
        <w:rPr>
          <w:lang w:val="en-GB"/>
        </w:rPr>
        <w:t xml:space="preserve"> as well. Given that </w:t>
      </w:r>
      <w:r w:rsidR="002A2DA4">
        <w:rPr>
          <w:lang w:val="en-GB"/>
        </w:rPr>
        <w:t xml:space="preserve">the objective is to minimize </w:t>
      </w:r>
      <w:proofErr w:type="spellStart"/>
      <w:r w:rsidR="002A2DA4">
        <w:rPr>
          <w:lang w:val="en-GB"/>
        </w:rPr>
        <w:t>SCell</w:t>
      </w:r>
      <w:proofErr w:type="spellEnd"/>
      <w:r w:rsidR="002A2DA4">
        <w:rPr>
          <w:lang w:val="en-GB"/>
        </w:rPr>
        <w:t xml:space="preserve"> activation time, there is no motivation to still use MAC CE signalling.</w:t>
      </w:r>
      <w:r w:rsidR="00E83F8B">
        <w:rPr>
          <w:lang w:val="en-GB"/>
        </w:rPr>
        <w:t xml:space="preserve"> Therefore, Opt 2 would be the best choice.</w:t>
      </w:r>
    </w:p>
    <w:p w14:paraId="2752C594" w14:textId="77777777" w:rsidR="003F3B23" w:rsidRDefault="003F3B23" w:rsidP="002152BC">
      <w:pPr>
        <w:ind w:firstLineChars="0" w:firstLine="0"/>
        <w:rPr>
          <w:lang w:val="en-GB"/>
        </w:rPr>
      </w:pPr>
    </w:p>
    <w:p w14:paraId="7DB56070" w14:textId="2E032BD4" w:rsidR="002F5BE2" w:rsidRPr="00E83F8B" w:rsidRDefault="002F5BE2" w:rsidP="00E83F8B">
      <w:pPr>
        <w:ind w:firstLineChars="0" w:firstLine="100"/>
        <w:rPr>
          <w:b/>
          <w:u w:val="single"/>
          <w:lang w:val="en-GB"/>
        </w:rPr>
      </w:pPr>
      <w:r w:rsidRPr="00E83F8B">
        <w:rPr>
          <w:b/>
          <w:u w:val="single"/>
          <w:lang w:val="en-GB"/>
        </w:rPr>
        <w:lastRenderedPageBreak/>
        <w:t xml:space="preserve">Proposal </w:t>
      </w:r>
      <w:r w:rsidR="00E83F8B" w:rsidRPr="00E83F8B">
        <w:rPr>
          <w:b/>
          <w:u w:val="single"/>
          <w:lang w:val="en-GB"/>
        </w:rPr>
        <w:t>2</w:t>
      </w:r>
      <w:r w:rsidRPr="00E83F8B">
        <w:rPr>
          <w:b/>
          <w:u w:val="single"/>
          <w:lang w:val="en-GB"/>
        </w:rPr>
        <w:t xml:space="preserve">: Support DCI-based </w:t>
      </w:r>
      <w:proofErr w:type="spellStart"/>
      <w:r w:rsidRPr="00E83F8B">
        <w:rPr>
          <w:b/>
          <w:u w:val="single"/>
          <w:lang w:val="en-GB"/>
        </w:rPr>
        <w:t>SCell</w:t>
      </w:r>
      <w:proofErr w:type="spellEnd"/>
      <w:r w:rsidRPr="00E83F8B">
        <w:rPr>
          <w:b/>
          <w:u w:val="single"/>
          <w:lang w:val="en-GB"/>
        </w:rPr>
        <w:t xml:space="preserve"> activation</w:t>
      </w:r>
      <w:r w:rsidR="002A2DA4" w:rsidRPr="00E83F8B">
        <w:rPr>
          <w:b/>
          <w:u w:val="single"/>
          <w:lang w:val="en-GB"/>
        </w:rPr>
        <w:t>,</w:t>
      </w:r>
      <w:r w:rsidRPr="00E83F8B">
        <w:rPr>
          <w:b/>
          <w:u w:val="single"/>
          <w:lang w:val="en-GB"/>
        </w:rPr>
        <w:t xml:space="preserve"> temporary RS triggering</w:t>
      </w:r>
      <w:r w:rsidR="002A2DA4" w:rsidRPr="00E83F8B">
        <w:rPr>
          <w:b/>
          <w:u w:val="single"/>
          <w:lang w:val="en-GB"/>
        </w:rPr>
        <w:t>, and CSI reporting triggering</w:t>
      </w:r>
      <w:r w:rsidRPr="00E83F8B">
        <w:rPr>
          <w:b/>
          <w:u w:val="single"/>
          <w:lang w:val="en-GB"/>
        </w:rPr>
        <w:t>.</w:t>
      </w:r>
    </w:p>
    <w:p w14:paraId="42BA5020" w14:textId="77777777" w:rsidR="003F3B23" w:rsidRPr="003F3B23" w:rsidRDefault="003F3B23" w:rsidP="002152BC">
      <w:pPr>
        <w:ind w:firstLineChars="0" w:firstLine="0"/>
        <w:rPr>
          <w:lang w:val="en-GB"/>
        </w:rPr>
      </w:pPr>
    </w:p>
    <w:p w14:paraId="7369392C" w14:textId="2E1A4B36" w:rsidR="00D04DE3" w:rsidRDefault="00E83F8B" w:rsidP="00B5746E">
      <w:pPr>
        <w:ind w:left="100" w:firstLineChars="0" w:firstLine="184"/>
      </w:pPr>
      <w:r>
        <w:t>I</w:t>
      </w:r>
      <w:r w:rsidR="00D04DE3">
        <w:t xml:space="preserve">t is important to use L1 signaling for triggering </w:t>
      </w:r>
      <w:proofErr w:type="spellStart"/>
      <w:r w:rsidR="00D04DE3">
        <w:t>SCell</w:t>
      </w:r>
      <w:proofErr w:type="spellEnd"/>
      <w:r w:rsidR="00D04DE3">
        <w:t xml:space="preserve"> activation and temporary RS to reduce </w:t>
      </w:r>
      <w:proofErr w:type="spellStart"/>
      <w:r w:rsidR="00D04DE3">
        <w:t>SCell</w:t>
      </w:r>
      <w:proofErr w:type="spellEnd"/>
      <w:r w:rsidR="00D04DE3">
        <w:t xml:space="preserve"> activation delay. For this purpose, at least group-common DCI (i.e., non-scheduling DCI) can be considered for triggering command. </w:t>
      </w:r>
      <w:bookmarkStart w:id="2" w:name="_GoBack"/>
      <w:bookmarkEnd w:id="2"/>
      <w:r w:rsidR="00B5746E" w:rsidRPr="00B5746E">
        <w:t xml:space="preserve">Group-common DCI has benefit compared to scheduling DCI since the group-common DCI can be applicable for both scheduled UEs and non-scheduled UEs while a scheduling DCI incurs additional delay associated with scheduling on an activated cell which may not be possible/necessary at any time. In addition, signaling overhead can be reduced when it triggers </w:t>
      </w:r>
      <w:proofErr w:type="spellStart"/>
      <w:r w:rsidR="00B5746E" w:rsidRPr="00B5746E">
        <w:t>SCell</w:t>
      </w:r>
      <w:proofErr w:type="spellEnd"/>
      <w:r w:rsidR="00B5746E" w:rsidRPr="00B5746E">
        <w:t xml:space="preserve"> activation for multiple UEs. The overall principle is same as for DCI format 2_6 indicating dormant/non-dormant BWPs.</w:t>
      </w:r>
      <w:r w:rsidR="00B5746E">
        <w:t xml:space="preserve"> </w:t>
      </w:r>
      <w:r w:rsidR="00D04DE3">
        <w:t xml:space="preserve">The group-common DCI can include fields at least for bitmap for </w:t>
      </w:r>
      <w:proofErr w:type="spellStart"/>
      <w:r w:rsidR="00D04DE3">
        <w:t>SCell</w:t>
      </w:r>
      <w:proofErr w:type="spellEnd"/>
      <w:r w:rsidR="00D04DE3">
        <w:t xml:space="preserve"> activation and CSI request. Since group-common DCI does not include any scheduling information for PUSCH, PUCCH-based CSI reporting should be supported. Using a group-common DCI avoid potential errors for HARQ-ACK codebook determination that would occur if the DCI format activating an </w:t>
      </w:r>
      <w:proofErr w:type="spellStart"/>
      <w:r w:rsidR="00D04DE3">
        <w:t>SCell</w:t>
      </w:r>
      <w:proofErr w:type="spellEnd"/>
      <w:r w:rsidR="00D04DE3">
        <w:t xml:space="preserve"> was missed and the UE was expected to report both A-CSI and HARQ-ACK in a same PUCCH or PUSCH that does not trigger the A-CSI report.</w:t>
      </w:r>
    </w:p>
    <w:p w14:paraId="26C34CE4" w14:textId="77777777" w:rsidR="00D04DE3" w:rsidRPr="00BE58EB" w:rsidRDefault="00D04DE3" w:rsidP="00D04DE3">
      <w:pPr>
        <w:ind w:left="100" w:firstLineChars="0" w:firstLine="0"/>
        <w:rPr>
          <w:b/>
          <w:u w:val="single"/>
        </w:rPr>
      </w:pPr>
    </w:p>
    <w:p w14:paraId="2D697CB4" w14:textId="01353CD5" w:rsidR="00D04DE3" w:rsidRPr="00E83F8B" w:rsidRDefault="00D04DE3" w:rsidP="00D04DE3">
      <w:pPr>
        <w:ind w:left="100" w:firstLineChars="0" w:firstLine="0"/>
        <w:rPr>
          <w:b/>
          <w:u w:val="single"/>
        </w:rPr>
      </w:pPr>
      <w:r w:rsidRPr="00E83F8B">
        <w:rPr>
          <w:b/>
          <w:u w:val="single"/>
        </w:rPr>
        <w:t xml:space="preserve">Proposal </w:t>
      </w:r>
      <w:r w:rsidR="00E83F8B" w:rsidRPr="00E83F8B">
        <w:rPr>
          <w:b/>
          <w:u w:val="single"/>
        </w:rPr>
        <w:t>3</w:t>
      </w:r>
      <w:r w:rsidRPr="00E83F8B">
        <w:rPr>
          <w:b/>
          <w:u w:val="single"/>
        </w:rPr>
        <w:t xml:space="preserve">: Support group-common DCI for triggering </w:t>
      </w:r>
      <w:proofErr w:type="spellStart"/>
      <w:r w:rsidRPr="00E83F8B">
        <w:rPr>
          <w:b/>
          <w:u w:val="single"/>
        </w:rPr>
        <w:t>SCell</w:t>
      </w:r>
      <w:proofErr w:type="spellEnd"/>
      <w:r w:rsidRPr="00E83F8B">
        <w:rPr>
          <w:b/>
          <w:u w:val="single"/>
        </w:rPr>
        <w:t xml:space="preserve"> activation and temporary RS. </w:t>
      </w:r>
    </w:p>
    <w:p w14:paraId="42E1CFDF" w14:textId="77777777" w:rsidR="00D04DE3" w:rsidRDefault="00D04DE3" w:rsidP="00D04DE3">
      <w:pPr>
        <w:ind w:left="100" w:firstLineChars="0" w:firstLine="0"/>
        <w:rPr>
          <w:b/>
          <w:u w:val="single"/>
        </w:rPr>
      </w:pPr>
    </w:p>
    <w:p w14:paraId="6BF0669D" w14:textId="77EF0E38" w:rsidR="00D04DE3" w:rsidRPr="00E83F8B" w:rsidRDefault="00D04DE3" w:rsidP="00D04DE3">
      <w:pPr>
        <w:ind w:left="100" w:firstLineChars="0" w:firstLine="0"/>
        <w:rPr>
          <w:b/>
          <w:u w:val="single"/>
        </w:rPr>
      </w:pPr>
      <w:r w:rsidRPr="00E83F8B">
        <w:rPr>
          <w:b/>
          <w:u w:val="single"/>
        </w:rPr>
        <w:t xml:space="preserve">Proposal </w:t>
      </w:r>
      <w:r w:rsidR="00E83F8B" w:rsidRPr="00E83F8B">
        <w:rPr>
          <w:b/>
          <w:u w:val="single"/>
        </w:rPr>
        <w:t>4</w:t>
      </w:r>
      <w:r w:rsidRPr="00E83F8B">
        <w:rPr>
          <w:b/>
          <w:u w:val="single"/>
        </w:rPr>
        <w:t xml:space="preserve">: Support aperiodic CSI reporting based on PUCCH for the </w:t>
      </w:r>
      <w:proofErr w:type="spellStart"/>
      <w:r w:rsidRPr="00E83F8B">
        <w:rPr>
          <w:b/>
          <w:u w:val="single"/>
        </w:rPr>
        <w:t>SCell</w:t>
      </w:r>
      <w:proofErr w:type="spellEnd"/>
      <w:r w:rsidRPr="00E83F8B">
        <w:rPr>
          <w:b/>
          <w:u w:val="single"/>
        </w:rPr>
        <w:t xml:space="preserve"> being activated.</w:t>
      </w:r>
    </w:p>
    <w:p w14:paraId="7AABE53A" w14:textId="77777777" w:rsidR="00D04DE3" w:rsidRPr="00D04DE3" w:rsidRDefault="00D04DE3" w:rsidP="002152BC">
      <w:pPr>
        <w:ind w:firstLineChars="0" w:firstLine="0"/>
      </w:pPr>
    </w:p>
    <w:p w14:paraId="30BF329A" w14:textId="77777777" w:rsidR="007D4B28" w:rsidRDefault="007D4B28" w:rsidP="007D4B28">
      <w:pPr>
        <w:keepNext/>
        <w:ind w:firstLineChars="0" w:firstLine="0"/>
        <w:jc w:val="center"/>
      </w:pPr>
      <w:r>
        <w:object w:dxaOrig="11400" w:dyaOrig="10710" w14:anchorId="2A2E6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3pt;height:366.75pt" o:ole="">
            <v:imagedata r:id="rId8" o:title=""/>
          </v:shape>
          <o:OLEObject Type="Embed" ProgID="Visio.Drawing.15" ShapeID="_x0000_i1025" DrawAspect="Content" ObjectID="_1672461779" r:id="rId9"/>
        </w:object>
      </w:r>
    </w:p>
    <w:p w14:paraId="7DF4D0F7" w14:textId="19F0222A" w:rsidR="007D4B28" w:rsidRDefault="007D4B28" w:rsidP="00402E64">
      <w:pPr>
        <w:pStyle w:val="afa"/>
        <w:ind w:firstLine="201"/>
        <w:jc w:val="left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402E64">
        <w:t>Comparison on t</w:t>
      </w:r>
      <w:r>
        <w:t>imeline</w:t>
      </w:r>
      <w:r w:rsidR="00402E64">
        <w:t>s</w:t>
      </w:r>
      <w:r>
        <w:t xml:space="preserve"> for </w:t>
      </w:r>
      <w:proofErr w:type="spellStart"/>
      <w:r>
        <w:t>SCell</w:t>
      </w:r>
      <w:proofErr w:type="spellEnd"/>
      <w:r>
        <w:t xml:space="preserve"> activation </w:t>
      </w:r>
      <w:r w:rsidR="00402E64">
        <w:t xml:space="preserve">depending on the signalling; </w:t>
      </w:r>
      <w:r>
        <w:t xml:space="preserve">(a) legacy operation, (b) MAC CE for both </w:t>
      </w:r>
      <w:proofErr w:type="spellStart"/>
      <w:r>
        <w:t>SCell</w:t>
      </w:r>
      <w:proofErr w:type="spellEnd"/>
      <w:r>
        <w:t xml:space="preserve"> activation </w:t>
      </w:r>
      <w:r w:rsidR="00402E64">
        <w:t xml:space="preserve">and A-TRS triggering, (c) MAC CE </w:t>
      </w:r>
      <w:r>
        <w:t xml:space="preserve">for </w:t>
      </w:r>
      <w:proofErr w:type="spellStart"/>
      <w:r w:rsidR="00402E64">
        <w:t>SCell</w:t>
      </w:r>
      <w:proofErr w:type="spellEnd"/>
      <w:r w:rsidR="00402E64">
        <w:t xml:space="preserve"> activation and DCI for A-TRS triggering, and (d) DCI for both </w:t>
      </w:r>
      <w:proofErr w:type="spellStart"/>
      <w:r w:rsidR="00402E64">
        <w:t>SCell</w:t>
      </w:r>
      <w:proofErr w:type="spellEnd"/>
      <w:r w:rsidR="00402E64">
        <w:t xml:space="preserve"> activation and A-TRS triggering</w:t>
      </w:r>
    </w:p>
    <w:p w14:paraId="1D8F3D11" w14:textId="77777777" w:rsidR="007E14DA" w:rsidRPr="00DC58C1" w:rsidRDefault="007E14DA" w:rsidP="00802867">
      <w:pPr>
        <w:ind w:left="100" w:firstLineChars="0" w:firstLine="0"/>
        <w:rPr>
          <w:b/>
          <w:u w:val="single"/>
        </w:rPr>
      </w:pPr>
    </w:p>
    <w:p w14:paraId="0F412744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518C02F8" w14:textId="6F1E179C" w:rsidR="00CE78E2" w:rsidRDefault="001A0A66" w:rsidP="0007716F">
      <w:pPr>
        <w:spacing w:line="360" w:lineRule="auto"/>
        <w:ind w:firstLineChars="0" w:firstLine="180"/>
      </w:pPr>
      <w:r>
        <w:t>This contribution discussed</w:t>
      </w:r>
      <w:r w:rsidRPr="00D26C03">
        <w:t xml:space="preserve"> </w:t>
      </w:r>
      <w:r w:rsidR="00DC58C1">
        <w:t xml:space="preserve">efficient activation and deactivation mechanism for </w:t>
      </w:r>
      <w:proofErr w:type="spellStart"/>
      <w:r w:rsidR="00DC58C1">
        <w:t>SCell</w:t>
      </w:r>
      <w:proofErr w:type="spellEnd"/>
      <w:r w:rsidR="00DC58C1">
        <w:t xml:space="preserve"> and follow</w:t>
      </w:r>
      <w:r w:rsidR="008B6B6B">
        <w:t>ing</w:t>
      </w:r>
      <w:r w:rsidR="00DC58C1">
        <w:t xml:space="preserve"> proposals are made.</w:t>
      </w:r>
    </w:p>
    <w:p w14:paraId="17E0D000" w14:textId="77777777" w:rsidR="00E83F8B" w:rsidRPr="00E83F8B" w:rsidRDefault="00E83F8B" w:rsidP="00E83F8B">
      <w:pPr>
        <w:ind w:firstLineChars="0" w:firstLine="100"/>
        <w:rPr>
          <w:b/>
          <w:u w:val="single"/>
          <w:lang w:val="en-GB"/>
        </w:rPr>
      </w:pPr>
      <w:r w:rsidRPr="00E83F8B">
        <w:rPr>
          <w:b/>
          <w:u w:val="single"/>
          <w:lang w:val="en-GB"/>
        </w:rPr>
        <w:t>Proposal 1:  T</w:t>
      </w:r>
      <w:r w:rsidRPr="00E83F8B">
        <w:rPr>
          <w:b/>
          <w:u w:val="single"/>
        </w:rPr>
        <w:t xml:space="preserve">he trigger of temporary RS is integrated into a single triggering signaling with the trigger of </w:t>
      </w:r>
      <w:proofErr w:type="spellStart"/>
      <w:r w:rsidRPr="00E83F8B">
        <w:rPr>
          <w:b/>
          <w:u w:val="single"/>
        </w:rPr>
        <w:t>SCell</w:t>
      </w:r>
      <w:proofErr w:type="spellEnd"/>
      <w:r w:rsidRPr="00E83F8B">
        <w:rPr>
          <w:b/>
          <w:u w:val="single"/>
        </w:rPr>
        <w:t xml:space="preserve"> activation transmitted on an activated cell.</w:t>
      </w:r>
    </w:p>
    <w:p w14:paraId="633FD653" w14:textId="121C4686" w:rsidR="008B6B6B" w:rsidRPr="00E83F8B" w:rsidRDefault="00E83F8B" w:rsidP="00DC58C1">
      <w:pPr>
        <w:ind w:left="100" w:firstLineChars="0" w:firstLine="0"/>
        <w:rPr>
          <w:b/>
          <w:u w:val="single"/>
          <w:lang w:val="en-GB"/>
        </w:rPr>
      </w:pPr>
      <w:r w:rsidRPr="00E83F8B">
        <w:rPr>
          <w:b/>
          <w:u w:val="single"/>
          <w:lang w:val="en-GB"/>
        </w:rPr>
        <w:t xml:space="preserve">Proposal 2: Support DCI-based </w:t>
      </w:r>
      <w:proofErr w:type="spellStart"/>
      <w:r w:rsidRPr="00E83F8B">
        <w:rPr>
          <w:b/>
          <w:u w:val="single"/>
          <w:lang w:val="en-GB"/>
        </w:rPr>
        <w:t>SCell</w:t>
      </w:r>
      <w:proofErr w:type="spellEnd"/>
      <w:r w:rsidRPr="00E83F8B">
        <w:rPr>
          <w:b/>
          <w:u w:val="single"/>
          <w:lang w:val="en-GB"/>
        </w:rPr>
        <w:t xml:space="preserve"> activation, temporary RS triggering, and CSI reporting triggering.</w:t>
      </w:r>
    </w:p>
    <w:p w14:paraId="6707B3F0" w14:textId="052DC3C3" w:rsidR="00E83F8B" w:rsidRDefault="00E83F8B" w:rsidP="00DC58C1">
      <w:pPr>
        <w:ind w:left="100" w:firstLineChars="0" w:firstLine="0"/>
        <w:rPr>
          <w:b/>
          <w:u w:val="single"/>
          <w:lang w:val="en-GB"/>
        </w:rPr>
      </w:pPr>
      <w:r w:rsidRPr="00E83F8B">
        <w:rPr>
          <w:b/>
          <w:u w:val="single"/>
        </w:rPr>
        <w:t xml:space="preserve">Proposal 3: Support group-common DCI for triggering </w:t>
      </w:r>
      <w:proofErr w:type="spellStart"/>
      <w:r w:rsidRPr="00E83F8B">
        <w:rPr>
          <w:b/>
          <w:u w:val="single"/>
        </w:rPr>
        <w:t>SCell</w:t>
      </w:r>
      <w:proofErr w:type="spellEnd"/>
      <w:r w:rsidRPr="00E83F8B">
        <w:rPr>
          <w:b/>
          <w:u w:val="single"/>
        </w:rPr>
        <w:t xml:space="preserve"> activation and temporary RS.</w:t>
      </w:r>
    </w:p>
    <w:p w14:paraId="6F18158D" w14:textId="59AB3991" w:rsidR="00E83F8B" w:rsidRPr="008B6B6B" w:rsidRDefault="00E83F8B" w:rsidP="00DC58C1">
      <w:pPr>
        <w:ind w:left="100" w:firstLineChars="0" w:firstLine="0"/>
        <w:rPr>
          <w:b/>
          <w:u w:val="single"/>
          <w:lang w:val="en-GB"/>
        </w:rPr>
      </w:pPr>
      <w:r w:rsidRPr="00E83F8B">
        <w:rPr>
          <w:b/>
          <w:u w:val="single"/>
        </w:rPr>
        <w:t xml:space="preserve">Proposal 4: Support aperiodic CSI reporting based on PUCCH for the </w:t>
      </w:r>
      <w:proofErr w:type="spellStart"/>
      <w:r w:rsidRPr="00E83F8B">
        <w:rPr>
          <w:b/>
          <w:u w:val="single"/>
        </w:rPr>
        <w:t>SCell</w:t>
      </w:r>
      <w:proofErr w:type="spellEnd"/>
      <w:r w:rsidRPr="00E83F8B">
        <w:rPr>
          <w:b/>
          <w:u w:val="single"/>
        </w:rPr>
        <w:t xml:space="preserve"> being activated.</w:t>
      </w:r>
    </w:p>
    <w:p w14:paraId="4A6D8588" w14:textId="4DBED73E" w:rsidR="00BA1D3B" w:rsidRDefault="00BA1D3B">
      <w:pPr>
        <w:pStyle w:val="1"/>
        <w:numPr>
          <w:ilvl w:val="0"/>
          <w:numId w:val="0"/>
        </w:numPr>
        <w:spacing w:before="180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2D543E04" w14:textId="35567606" w:rsidR="008B6B6B" w:rsidRPr="008B6B6B" w:rsidRDefault="008B6B6B" w:rsidP="008B6B6B">
      <w:pPr>
        <w:pStyle w:val="reference"/>
        <w:numPr>
          <w:ilvl w:val="0"/>
          <w:numId w:val="0"/>
        </w:numPr>
        <w:rPr>
          <w:lang w:val="en-US"/>
        </w:rPr>
      </w:pPr>
      <w:r>
        <w:rPr>
          <w:iCs/>
          <w:lang w:val="en-US" w:eastAsia="zh-CN"/>
        </w:rPr>
        <w:t xml:space="preserve">[1] </w:t>
      </w:r>
      <w:r w:rsidRPr="009702B3">
        <w:rPr>
          <w:iCs/>
          <w:lang w:val="en-US" w:eastAsia="zh-CN"/>
        </w:rPr>
        <w:t>RAN1 Chairman’s Note, 3GPP TSG RAN WG1 Meeting #10</w:t>
      </w:r>
      <w:r w:rsidR="00E83F8B">
        <w:rPr>
          <w:iCs/>
          <w:lang w:val="en-US" w:eastAsia="zh-CN"/>
        </w:rPr>
        <w:t>3</w:t>
      </w:r>
      <w:r w:rsidRPr="009702B3">
        <w:rPr>
          <w:iCs/>
          <w:lang w:val="en-US" w:eastAsia="zh-CN"/>
        </w:rPr>
        <w:t>-e</w:t>
      </w:r>
    </w:p>
    <w:sectPr w:rsidR="008B6B6B" w:rsidRPr="008B6B6B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4CC29" w14:textId="77777777" w:rsidR="00612D10" w:rsidRDefault="00612D10" w:rsidP="007378B8">
      <w:r>
        <w:separator/>
      </w:r>
    </w:p>
  </w:endnote>
  <w:endnote w:type="continuationSeparator" w:id="0">
    <w:p w14:paraId="49A0A6CD" w14:textId="77777777" w:rsidR="00612D10" w:rsidRDefault="00612D10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Italic">
    <w:panose1 w:val="0202050305040509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E7EF" w14:textId="6CF86384" w:rsidR="008D1A72" w:rsidRDefault="008D1A7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B5746E">
      <w:rPr>
        <w:rStyle w:val="af2"/>
        <w:i/>
        <w:color w:val="auto"/>
      </w:rPr>
      <w:t>4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8DA97" w14:textId="77777777" w:rsidR="00612D10" w:rsidRDefault="00612D10" w:rsidP="007378B8">
      <w:r>
        <w:separator/>
      </w:r>
    </w:p>
  </w:footnote>
  <w:footnote w:type="continuationSeparator" w:id="0">
    <w:p w14:paraId="23D002CE" w14:textId="77777777" w:rsidR="00612D10" w:rsidRDefault="00612D10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87A9C" w14:textId="61E9111C" w:rsidR="008D1A72" w:rsidRDefault="008D1A7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505BF7"/>
    <w:multiLevelType w:val="hybridMultilevel"/>
    <w:tmpl w:val="DC4CE5FC"/>
    <w:lvl w:ilvl="0" w:tplc="191CA37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7"/>
  </w:num>
  <w:num w:numId="5">
    <w:abstractNumId w:val="1"/>
  </w:num>
  <w:num w:numId="6">
    <w:abstractNumId w:val="11"/>
  </w:num>
  <w:num w:numId="7">
    <w:abstractNumId w:val="2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5BA"/>
    <w:rsid w:val="000067A4"/>
    <w:rsid w:val="00006BD1"/>
    <w:rsid w:val="00006DAF"/>
    <w:rsid w:val="00006F9E"/>
    <w:rsid w:val="0000764D"/>
    <w:rsid w:val="00007967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A1D"/>
    <w:rsid w:val="00012B34"/>
    <w:rsid w:val="00012CE0"/>
    <w:rsid w:val="00012E5A"/>
    <w:rsid w:val="00012FC8"/>
    <w:rsid w:val="000132CD"/>
    <w:rsid w:val="00013683"/>
    <w:rsid w:val="00013AA5"/>
    <w:rsid w:val="00013D9D"/>
    <w:rsid w:val="00013F73"/>
    <w:rsid w:val="0001420D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D24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83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6D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2F5E"/>
    <w:rsid w:val="000C31AA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0E5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6EC4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75E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57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3B1"/>
    <w:rsid w:val="00175648"/>
    <w:rsid w:val="001756BD"/>
    <w:rsid w:val="00175721"/>
    <w:rsid w:val="0017599B"/>
    <w:rsid w:val="001759E1"/>
    <w:rsid w:val="00176159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BC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CB"/>
    <w:rsid w:val="00233CD9"/>
    <w:rsid w:val="00234B64"/>
    <w:rsid w:val="00234CD4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97E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A6B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26BC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88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9D6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A4"/>
    <w:rsid w:val="002A2DC6"/>
    <w:rsid w:val="002A3679"/>
    <w:rsid w:val="002A38B8"/>
    <w:rsid w:val="002A3C6A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1E0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EF"/>
    <w:rsid w:val="002C5930"/>
    <w:rsid w:val="002C5A8B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AF7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052"/>
    <w:rsid w:val="002E1175"/>
    <w:rsid w:val="002E11BA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947"/>
    <w:rsid w:val="002F50E6"/>
    <w:rsid w:val="002F5360"/>
    <w:rsid w:val="002F5373"/>
    <w:rsid w:val="002F5BE2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B82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3B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6609"/>
    <w:rsid w:val="003B68E8"/>
    <w:rsid w:val="003B723B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C63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1A9A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265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3B23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2E64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09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77C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470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AF7"/>
    <w:rsid w:val="00487DF7"/>
    <w:rsid w:val="00487F29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6FD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C0A"/>
    <w:rsid w:val="004B6C88"/>
    <w:rsid w:val="004B75FE"/>
    <w:rsid w:val="004B76DB"/>
    <w:rsid w:val="004B77F3"/>
    <w:rsid w:val="004B7B73"/>
    <w:rsid w:val="004B7CF6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B6"/>
    <w:rsid w:val="004C2AA2"/>
    <w:rsid w:val="004C2AA7"/>
    <w:rsid w:val="004C2C75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9A5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990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76E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347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EAB"/>
    <w:rsid w:val="00573F85"/>
    <w:rsid w:val="00574472"/>
    <w:rsid w:val="00574582"/>
    <w:rsid w:val="005749FF"/>
    <w:rsid w:val="00575138"/>
    <w:rsid w:val="00575142"/>
    <w:rsid w:val="00575285"/>
    <w:rsid w:val="00575523"/>
    <w:rsid w:val="0057595F"/>
    <w:rsid w:val="0057617C"/>
    <w:rsid w:val="00576511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757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884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D35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E029C"/>
    <w:rsid w:val="005E05A1"/>
    <w:rsid w:val="005E05DB"/>
    <w:rsid w:val="005E06C9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B70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9B7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2D10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2A9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9C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A8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97A"/>
    <w:rsid w:val="006A5B2B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45E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281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825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778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1D83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57F6E"/>
    <w:rsid w:val="00760518"/>
    <w:rsid w:val="00760662"/>
    <w:rsid w:val="00760B71"/>
    <w:rsid w:val="00760B7D"/>
    <w:rsid w:val="0076134F"/>
    <w:rsid w:val="007617F3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5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6D6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468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D2D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4FEB"/>
    <w:rsid w:val="007C54CE"/>
    <w:rsid w:val="007C552E"/>
    <w:rsid w:val="007C55BE"/>
    <w:rsid w:val="007C5610"/>
    <w:rsid w:val="007C59BF"/>
    <w:rsid w:val="007C5B8F"/>
    <w:rsid w:val="007C620C"/>
    <w:rsid w:val="007C66F9"/>
    <w:rsid w:val="007C67B8"/>
    <w:rsid w:val="007C69F2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B28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14DA"/>
    <w:rsid w:val="007E26F6"/>
    <w:rsid w:val="007E271D"/>
    <w:rsid w:val="007E27D2"/>
    <w:rsid w:val="007E2957"/>
    <w:rsid w:val="007E2A3E"/>
    <w:rsid w:val="007E2E5B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E00"/>
    <w:rsid w:val="00800167"/>
    <w:rsid w:val="0080024C"/>
    <w:rsid w:val="008002EB"/>
    <w:rsid w:val="00800B03"/>
    <w:rsid w:val="00800F01"/>
    <w:rsid w:val="00801AA0"/>
    <w:rsid w:val="00801AB7"/>
    <w:rsid w:val="00801AE3"/>
    <w:rsid w:val="008021F0"/>
    <w:rsid w:val="008026CF"/>
    <w:rsid w:val="00802867"/>
    <w:rsid w:val="00802AA6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63B"/>
    <w:rsid w:val="008259D4"/>
    <w:rsid w:val="00825CD8"/>
    <w:rsid w:val="008264CC"/>
    <w:rsid w:val="008266B7"/>
    <w:rsid w:val="00826764"/>
    <w:rsid w:val="00826A96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748"/>
    <w:rsid w:val="00837784"/>
    <w:rsid w:val="00837D2A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B7C"/>
    <w:rsid w:val="00854E38"/>
    <w:rsid w:val="00854E7D"/>
    <w:rsid w:val="00854FB9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3FE"/>
    <w:rsid w:val="008A7695"/>
    <w:rsid w:val="008A7A6D"/>
    <w:rsid w:val="008A7F02"/>
    <w:rsid w:val="008B012B"/>
    <w:rsid w:val="008B07A4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B6B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8D0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68C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93C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D8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17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490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BA6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15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3F31"/>
    <w:rsid w:val="00B54009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46E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3B2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5C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27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761"/>
    <w:rsid w:val="00BE5784"/>
    <w:rsid w:val="00BE58EB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8F3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C76"/>
    <w:rsid w:val="00C65D8B"/>
    <w:rsid w:val="00C65FA1"/>
    <w:rsid w:val="00C6609A"/>
    <w:rsid w:val="00C66213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D65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BC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CBC"/>
    <w:rsid w:val="00CC5F43"/>
    <w:rsid w:val="00CC6367"/>
    <w:rsid w:val="00CC6682"/>
    <w:rsid w:val="00CC6B00"/>
    <w:rsid w:val="00CC6D1E"/>
    <w:rsid w:val="00CC6E93"/>
    <w:rsid w:val="00CC7829"/>
    <w:rsid w:val="00CC7B6C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1CC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44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B90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4DE3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47A"/>
    <w:rsid w:val="00D11656"/>
    <w:rsid w:val="00D11903"/>
    <w:rsid w:val="00D11962"/>
    <w:rsid w:val="00D119C4"/>
    <w:rsid w:val="00D11C2F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D05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5A"/>
    <w:rsid w:val="00D90CFE"/>
    <w:rsid w:val="00D90DD5"/>
    <w:rsid w:val="00D91CB1"/>
    <w:rsid w:val="00D923CA"/>
    <w:rsid w:val="00D92435"/>
    <w:rsid w:val="00D92B14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CA8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0A2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07B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8C1"/>
    <w:rsid w:val="00DC58F5"/>
    <w:rsid w:val="00DC5A07"/>
    <w:rsid w:val="00DC5C1C"/>
    <w:rsid w:val="00DC631C"/>
    <w:rsid w:val="00DC6333"/>
    <w:rsid w:val="00DC669F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6F6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39F"/>
    <w:rsid w:val="00E013E3"/>
    <w:rsid w:val="00E01481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950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3ECD"/>
    <w:rsid w:val="00E5422C"/>
    <w:rsid w:val="00E54654"/>
    <w:rsid w:val="00E549CC"/>
    <w:rsid w:val="00E54A1B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3F8B"/>
    <w:rsid w:val="00E8439B"/>
    <w:rsid w:val="00E8472A"/>
    <w:rsid w:val="00E847D9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A4E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4D5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12F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E2"/>
    <w:rsid w:val="00EE36D8"/>
    <w:rsid w:val="00EE370E"/>
    <w:rsid w:val="00EE37D0"/>
    <w:rsid w:val="00EE3832"/>
    <w:rsid w:val="00EE3B08"/>
    <w:rsid w:val="00EE3E60"/>
    <w:rsid w:val="00EE3E9C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1B8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632C"/>
    <w:rsid w:val="00F0699E"/>
    <w:rsid w:val="00F06C43"/>
    <w:rsid w:val="00F06F9C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6D5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34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186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30D"/>
    <w:rsid w:val="00F71A28"/>
    <w:rsid w:val="00F71B8B"/>
    <w:rsid w:val="00F71D38"/>
    <w:rsid w:val="00F71E15"/>
    <w:rsid w:val="00F71FAA"/>
    <w:rsid w:val="00F720DD"/>
    <w:rsid w:val="00F7255C"/>
    <w:rsid w:val="00F7272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A7C"/>
    <w:rsid w:val="00FC6C07"/>
    <w:rsid w:val="00FC715B"/>
    <w:rsid w:val="00FC725E"/>
    <w:rsid w:val="00FC72A2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8DA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a"/>
    <w:next w:val="a"/>
    <w:link w:val="Char4"/>
    <w:uiPriority w:val="99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题注 Char,Ca Char,cap1 Char,cap2 Char,cap11 Char,Légende-figure Char1,Légende-figure Char Char,label Char"/>
    <w:link w:val="afa"/>
    <w:uiPriority w:val="99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6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7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57227-2879-4B9A-A084-3E78691D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4</Pages>
  <Words>1184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김태형/표준연구팀(SR)/Staff Engineer/삼성전자</cp:lastModifiedBy>
  <cp:revision>48</cp:revision>
  <dcterms:created xsi:type="dcterms:W3CDTF">2020-08-06T21:11:00Z</dcterms:created>
  <dcterms:modified xsi:type="dcterms:W3CDTF">2021-01-17T22:57:00Z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